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ADD1" w14:textId="29932A0B" w:rsidR="001E140D" w:rsidRDefault="003D2F0A" w:rsidP="003D2F0A">
      <w:pPr>
        <w:jc w:val="center"/>
      </w:pPr>
      <w:r>
        <w:rPr>
          <w:noProof/>
        </w:rPr>
        <w:drawing>
          <wp:inline distT="0" distB="0" distL="0" distR="0" wp14:anchorId="0DC0AE48" wp14:editId="52429010">
            <wp:extent cx="3209925" cy="1248597"/>
            <wp:effectExtent l="0" t="0" r="0" b="8890"/>
            <wp:docPr id="104131741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17419"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8513" cy="1251938"/>
                    </a:xfrm>
                    <a:prstGeom prst="rect">
                      <a:avLst/>
                    </a:prstGeom>
                  </pic:spPr>
                </pic:pic>
              </a:graphicData>
            </a:graphic>
          </wp:inline>
        </w:drawing>
      </w:r>
    </w:p>
    <w:p w14:paraId="3A913CDC" w14:textId="77777777" w:rsidR="003D2F0A" w:rsidRDefault="003D2F0A"/>
    <w:p w14:paraId="5ABCA2F7" w14:textId="77777777" w:rsidR="003D2F0A" w:rsidRPr="003D2F0A" w:rsidRDefault="003D2F0A" w:rsidP="003D2F0A">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3D2F0A">
        <w:rPr>
          <w:rFonts w:ascii="Times New Roman" w:eastAsia="Times New Roman" w:hAnsi="Times New Roman" w:cs="Times New Roman"/>
          <w:b/>
          <w:bCs/>
          <w:color w:val="000000"/>
          <w:kern w:val="36"/>
          <w:sz w:val="48"/>
          <w:szCs w:val="48"/>
          <w14:ligatures w14:val="none"/>
        </w:rPr>
        <w:t>Emergenze correlate alla MG</w:t>
      </w:r>
    </w:p>
    <w:p w14:paraId="45F0A91D" w14:textId="79F300C2"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bookmarkStart w:id="0" w:name="492"/>
      <w:bookmarkEnd w:id="0"/>
      <w:r w:rsidRPr="003D2F0A">
        <w:rPr>
          <w:rFonts w:ascii="Times New Roman" w:eastAsia="Times New Roman" w:hAnsi="Times New Roman" w:cs="Times New Roman"/>
          <w:b/>
          <w:bCs/>
          <w:color w:val="000000"/>
          <w:kern w:val="0"/>
          <w:sz w:val="27"/>
          <w:szCs w:val="27"/>
          <w14:ligatures w14:val="none"/>
        </w:rPr>
        <w:t>È importante chiedere aiuto appena percepite che state per sperimentare una crisi miastenica, in modo da poter ricevere cure mediche immediate. Se vi accorgete di non essere in grado di respirare, è molto importante chiamare immediatamente il 911 o chiedere aiuto.</w:t>
      </w:r>
    </w:p>
    <w:p w14:paraId="3C948791" w14:textId="77777777" w:rsidR="003D2F0A" w:rsidRPr="003D2F0A" w:rsidRDefault="003D2F0A" w:rsidP="003D2F0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3D2F0A">
        <w:rPr>
          <w:rFonts w:ascii="Times New Roman" w:eastAsia="Times New Roman" w:hAnsi="Times New Roman" w:cs="Times New Roman"/>
          <w:b/>
          <w:bCs/>
          <w:color w:val="000000"/>
          <w:kern w:val="0"/>
          <w:sz w:val="36"/>
          <w:szCs w:val="36"/>
          <w14:ligatures w14:val="none"/>
        </w:rPr>
        <w:t>Esacerbazione e crisi miastenica</w:t>
      </w:r>
    </w:p>
    <w:p w14:paraId="06D80053" w14:textId="41AB45A3"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A volte può essere difficile convivere con la miastenia gravis ed è importante essere preparati per qualunque evenienza. La conoscenza è la chiave per comprendere come gestire una crisi o un’esacerbazione, permettendovi di essere il miglior rappresentante di voi stessi. Si parla di esacerbazione, o riacutizzazione, quando i sintomi diventano più frequenti e/o più gravi. È importante contattare il proprio medico in merito a qualsiasi cambiamento riguardante i sintomi o le problematiche relative alla MG. Il vostro medico può intervenire per garantire che l’esacerbazione non si trasformi in una crisi.</w:t>
      </w:r>
    </w:p>
    <w:p w14:paraId="279115B1" w14:textId="77777777" w:rsidR="003D2F0A" w:rsidRPr="003D2F0A" w:rsidRDefault="003D2F0A" w:rsidP="003D2F0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3D2F0A">
        <w:rPr>
          <w:rFonts w:ascii="Times New Roman" w:eastAsia="Times New Roman" w:hAnsi="Times New Roman" w:cs="Times New Roman"/>
          <w:b/>
          <w:bCs/>
          <w:color w:val="000000"/>
          <w:kern w:val="0"/>
          <w:sz w:val="36"/>
          <w:szCs w:val="36"/>
          <w14:ligatures w14:val="none"/>
        </w:rPr>
        <w:t>Crisi miastenica vs. Riacutizzazione miastenica</w:t>
      </w:r>
    </w:p>
    <w:p w14:paraId="03FA0138"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La </w:t>
      </w:r>
      <w:r w:rsidRPr="003D2F0A">
        <w:rPr>
          <w:rFonts w:ascii="Times New Roman" w:eastAsia="Times New Roman" w:hAnsi="Times New Roman" w:cs="Times New Roman"/>
          <w:b/>
          <w:bCs/>
          <w:color w:val="000000"/>
          <w:kern w:val="0"/>
          <w:sz w:val="27"/>
          <w:szCs w:val="27"/>
          <w14:ligatures w14:val="none"/>
        </w:rPr>
        <w:t>CRISI MIASTENICA</w:t>
      </w:r>
      <w:r w:rsidRPr="003D2F0A">
        <w:rPr>
          <w:rFonts w:ascii="Times New Roman" w:eastAsia="Times New Roman" w:hAnsi="Times New Roman" w:cs="Times New Roman"/>
          <w:color w:val="000000"/>
          <w:kern w:val="0"/>
          <w:sz w:val="27"/>
          <w:szCs w:val="27"/>
          <w14:ligatures w14:val="none"/>
        </w:rPr>
        <w:t> colpisce una piccola percentuale delle persone affette da MG. Essa si manifesta quando i muscoli respiratori diventa troppo deboli per trasportare abbastanza aria dentro e fuori ai polmoni. Il soggetto non è in grado di respirare autonomamente e necessita di un macchinario (ventilatore). Il macchinario agevolerà la respirazione attraverso un tubo nelle vie aeree (intubazione tracheale) o attraverso una maschera aderente posta sul viso (BiPAP). Le crisi miasteniche coinvolgono i muscoli respiratori, quindi sono diversa da una riacutizzazione da MG (esacerbazione).</w:t>
      </w:r>
    </w:p>
    <w:p w14:paraId="290D739F"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La </w:t>
      </w:r>
      <w:r w:rsidRPr="003D2F0A">
        <w:rPr>
          <w:rFonts w:ascii="Times New Roman" w:eastAsia="Times New Roman" w:hAnsi="Times New Roman" w:cs="Times New Roman"/>
          <w:b/>
          <w:bCs/>
          <w:color w:val="000000"/>
          <w:kern w:val="0"/>
          <w:sz w:val="27"/>
          <w:szCs w:val="27"/>
          <w14:ligatures w14:val="none"/>
        </w:rPr>
        <w:t>RIACUTIZZAZIONE MIASTENICA o “esacerbazione”</w:t>
      </w:r>
      <w:r w:rsidRPr="003D2F0A">
        <w:rPr>
          <w:rFonts w:ascii="Times New Roman" w:eastAsia="Times New Roman" w:hAnsi="Times New Roman" w:cs="Times New Roman"/>
          <w:color w:val="000000"/>
          <w:kern w:val="0"/>
          <w:sz w:val="27"/>
          <w:szCs w:val="27"/>
          <w14:ligatures w14:val="none"/>
        </w:rPr>
        <w:t> si verifica quando la debolezza si estende ad alcuni o tutti i muscoli del corpo, ma non è necessario ricevere aiuto per respirare. Le riacutizzazioni miasteniche variano da persona a persona, ma possono includere un peggioramento dello sdoppiamento della vista, una parlata biascicata, un aumento della debolezza delle braccia, cadute, una camminata incerta e difficoltà a deglutire. Durante un’esacerbazione miastenica diversi muscoli in tutto il corpo potrebbero risultare più deboli, tuttavia si parla di crisi miastenica quando si registra una grave debolezza dei muscoli respiratori, che può risultare fatale. Le crisi miasteniche solitamente si sviluppano dopo giorni o settimane dal peggioramento dei sintomi. In rari casi, la crisi miastenica potrebbe svilupparsi più rapidamente. È importante contattare immediatamente i soccorsi quando si notano sintomi riconducibili ad una possibile crisi miastenica.</w:t>
      </w:r>
    </w:p>
    <w:p w14:paraId="04197009" w14:textId="77777777" w:rsidR="003D2F0A" w:rsidRPr="003D2F0A" w:rsidRDefault="003D2F0A" w:rsidP="003D2F0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3D2F0A">
        <w:rPr>
          <w:rFonts w:ascii="Times New Roman" w:eastAsia="Times New Roman" w:hAnsi="Times New Roman" w:cs="Times New Roman"/>
          <w:b/>
          <w:bCs/>
          <w:color w:val="000000"/>
          <w:kern w:val="0"/>
          <w:sz w:val="36"/>
          <w:szCs w:val="36"/>
          <w14:ligatures w14:val="none"/>
        </w:rPr>
        <w:lastRenderedPageBreak/>
        <w:t>Essere preparati nel caso di un’eventuale crisi miastenica</w:t>
      </w:r>
    </w:p>
    <w:p w14:paraId="5EEBB181"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Conoscere tutto ciò che c’è da sapere ed essere pronti nel caso di un’eventuale crisi miastenica è fondamentale per gestire al meglio la situazione. Monitorare regolarmente i vostri sintomi può rivelarsi utile sia per voi che per il vostro caregiver familiare per avere un’idea di cosa è normale per voi e cosa non lo è. Creare un pacchetto contenente le vostre informazioni cliniche importanti e i dati relativi al vostro programma assicurativo da portare al medico o al pronto soccorso. Tenete questo pacchetto in un posto sicuro dove i caregiver familiari, i tecnici medici di emergenza (EMT) o terzi posso trovare. Potete prepararvi compilando i materiali o i documenti scaricabili elencati di seguito.</w:t>
      </w:r>
    </w:p>
    <w:p w14:paraId="13059076"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 </w:t>
      </w:r>
    </w:p>
    <w:p w14:paraId="5783B63D"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b/>
          <w:bCs/>
          <w:color w:val="000000"/>
          <w:kern w:val="0"/>
          <w:sz w:val="27"/>
          <w:szCs w:val="27"/>
          <w14:ligatures w14:val="none"/>
        </w:rPr>
        <w:t>Preparate una borsa con tutto l’essenziale</w:t>
      </w:r>
      <w:r w:rsidRPr="003D2F0A">
        <w:rPr>
          <w:rFonts w:ascii="Times New Roman" w:eastAsia="Times New Roman" w:hAnsi="Times New Roman" w:cs="Times New Roman"/>
          <w:color w:val="000000"/>
          <w:kern w:val="0"/>
          <w:sz w:val="27"/>
          <w:szCs w:val="27"/>
          <w14:ligatures w14:val="none"/>
        </w:rPr>
        <w:t> – Preparate una piccola borsa con tutto l’essenziale in modo da non farvi trovare impreparati. Includete la versione stampata dei materiali e delle liste scaricabili elencati di seguito, oltre a prodotti per l’igiene personale, vestiti comodi, un cuscino per il collo, cuffie e un cavo di ricarica per il telefono molto lungo. Portatevi dietro anche i farmaci che assumete a casa e una lista di tutti i farmaci.</w:t>
      </w:r>
    </w:p>
    <w:p w14:paraId="72F324EA"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 </w:t>
      </w:r>
    </w:p>
    <w:p w14:paraId="74DC0E47"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b/>
          <w:bCs/>
          <w:color w:val="000000"/>
          <w:kern w:val="0"/>
          <w:sz w:val="27"/>
          <w:szCs w:val="27"/>
          <w14:ligatures w14:val="none"/>
        </w:rPr>
        <w:t>Lista di farmaci da assumere con cautela</w:t>
      </w:r>
      <w:r w:rsidRPr="003D2F0A">
        <w:rPr>
          <w:rFonts w:ascii="Times New Roman" w:eastAsia="Times New Roman" w:hAnsi="Times New Roman" w:cs="Times New Roman"/>
          <w:color w:val="000000"/>
          <w:kern w:val="0"/>
          <w:sz w:val="27"/>
          <w:szCs w:val="27"/>
          <w14:ligatures w14:val="none"/>
        </w:rPr>
        <w:t> - Alcuni farmaci e preparati senza obbligo di prescrizione medica potrebbero peggiorare la MG. </w:t>
      </w:r>
      <w:hyperlink r:id="rId6" w:history="1">
        <w:r w:rsidRPr="003D2F0A">
          <w:rPr>
            <w:rFonts w:ascii="Times New Roman" w:eastAsia="Times New Roman" w:hAnsi="Times New Roman" w:cs="Times New Roman"/>
            <w:b/>
            <w:bCs/>
            <w:color w:val="0000FF"/>
            <w:kern w:val="0"/>
            <w:sz w:val="27"/>
            <w:szCs w:val="27"/>
            <w:u w:val="single"/>
            <w14:ligatures w14:val="none"/>
          </w:rPr>
          <w:t>SCARICATE la LISTA dei FARMACI DA ASSUMERE CON CAUTELA</w:t>
        </w:r>
      </w:hyperlink>
      <w:r w:rsidRPr="003D2F0A">
        <w:rPr>
          <w:rFonts w:ascii="Times New Roman" w:eastAsia="Times New Roman" w:hAnsi="Times New Roman" w:cs="Times New Roman"/>
          <w:color w:val="000000"/>
          <w:kern w:val="0"/>
          <w:sz w:val="27"/>
          <w:szCs w:val="27"/>
          <w14:ligatures w14:val="none"/>
        </w:rPr>
        <w:t> e abbiatela a disposizione in modo che i tecnici medici di emergenza, lo staff del pronto soccorso e i medici possano consultarla in ogni momento.</w:t>
      </w:r>
    </w:p>
    <w:p w14:paraId="391CC1F0"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 </w:t>
      </w:r>
    </w:p>
    <w:p w14:paraId="4C1F915F" w14:textId="0B87B04A"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b/>
          <w:bCs/>
          <w:color w:val="000000"/>
          <w:kern w:val="0"/>
          <w:sz w:val="27"/>
          <w:szCs w:val="27"/>
          <w14:ligatures w14:val="none"/>
        </w:rPr>
        <w:t>Carta di allerta per il paziente</w:t>
      </w:r>
      <w:r w:rsidRPr="003D2F0A">
        <w:rPr>
          <w:rFonts w:ascii="Times New Roman" w:eastAsia="Times New Roman" w:hAnsi="Times New Roman" w:cs="Times New Roman"/>
          <w:color w:val="000000"/>
          <w:kern w:val="0"/>
          <w:sz w:val="27"/>
          <w:szCs w:val="27"/>
          <w14:ligatures w14:val="none"/>
        </w:rPr>
        <w:t> – Questa utile carta da conservare nel portafoglio può essere stampata e consegnata ai medici in modo che sappiano che soffrite di miastenia gravis. La carta aiuterà anche i tecnici medici di emergenza e i prestatori di assistenza medica a comprendere come trattare la vostra crisi miastenica. Potete </w:t>
      </w:r>
      <w:hyperlink r:id="rId7" w:history="1">
        <w:r w:rsidRPr="003D2F0A">
          <w:rPr>
            <w:rFonts w:ascii="Times New Roman" w:eastAsia="Times New Roman" w:hAnsi="Times New Roman" w:cs="Times New Roman"/>
            <w:color w:val="0000FF"/>
            <w:kern w:val="0"/>
            <w:sz w:val="27"/>
            <w:szCs w:val="27"/>
            <w:u w:val="single"/>
            <w14:ligatures w14:val="none"/>
          </w:rPr>
          <w:t>scaricare la carta</w:t>
        </w:r>
      </w:hyperlink>
      <w:r w:rsidRPr="003D2F0A">
        <w:rPr>
          <w:rFonts w:ascii="Times New Roman" w:eastAsia="Times New Roman" w:hAnsi="Times New Roman" w:cs="Times New Roman"/>
          <w:color w:val="000000"/>
          <w:kern w:val="0"/>
          <w:sz w:val="27"/>
          <w:szCs w:val="27"/>
          <w14:ligatures w14:val="none"/>
        </w:rPr>
        <w:t> e stamparla. Questa è la </w:t>
      </w:r>
      <w:hyperlink r:id="rId8" w:history="1">
        <w:r w:rsidRPr="003D2F0A">
          <w:rPr>
            <w:rFonts w:ascii="Times New Roman" w:eastAsia="Times New Roman" w:hAnsi="Times New Roman" w:cs="Times New Roman"/>
            <w:b/>
            <w:bCs/>
            <w:color w:val="0000FF"/>
            <w:kern w:val="0"/>
            <w:sz w:val="27"/>
            <w:szCs w:val="27"/>
            <w:u w:val="single"/>
            <w14:ligatures w14:val="none"/>
          </w:rPr>
          <w:t>versione in lingua spagnola.</w:t>
        </w:r>
      </w:hyperlink>
      <w:r w:rsidRPr="003D2F0A">
        <w:rPr>
          <w:rFonts w:ascii="Times New Roman" w:eastAsia="Times New Roman" w:hAnsi="Times New Roman" w:cs="Times New Roman"/>
          <w:color w:val="000000"/>
          <w:kern w:val="0"/>
          <w:sz w:val="27"/>
          <w:szCs w:val="27"/>
          <w14:ligatures w14:val="none"/>
        </w:rPr>
        <w:t>   </w:t>
      </w:r>
    </w:p>
    <w:p w14:paraId="38E33E33" w14:textId="524F19CA"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b/>
          <w:bCs/>
          <w:color w:val="000000"/>
          <w:kern w:val="0"/>
          <w:sz w:val="27"/>
          <w:szCs w:val="27"/>
          <w14:ligatures w14:val="none"/>
        </w:rPr>
        <w:t>Lista di tutti i trattamenti e dei farmaci</w:t>
      </w:r>
      <w:r w:rsidRPr="003D2F0A">
        <w:rPr>
          <w:rFonts w:ascii="Times New Roman" w:eastAsia="Times New Roman" w:hAnsi="Times New Roman" w:cs="Times New Roman"/>
          <w:color w:val="000000"/>
          <w:kern w:val="0"/>
          <w:sz w:val="27"/>
          <w:szCs w:val="27"/>
          <w14:ligatures w14:val="none"/>
        </w:rPr>
        <w:t> – Includete una lista di TUTTI i farmaci e le vitamine che assumente, specificando il dosaggio e la frequenza. Potete anche includere le informazioni di contatto della vostra farmacia.</w:t>
      </w:r>
    </w:p>
    <w:p w14:paraId="00D5F5AF"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b/>
          <w:bCs/>
          <w:color w:val="000000"/>
          <w:kern w:val="0"/>
          <w:sz w:val="27"/>
          <w:szCs w:val="27"/>
          <w14:ligatures w14:val="none"/>
        </w:rPr>
        <w:t>Numeri di telefono di emergenza</w:t>
      </w:r>
      <w:r w:rsidRPr="003D2F0A">
        <w:rPr>
          <w:rFonts w:ascii="Times New Roman" w:eastAsia="Times New Roman" w:hAnsi="Times New Roman" w:cs="Times New Roman"/>
          <w:color w:val="000000"/>
          <w:kern w:val="0"/>
          <w:sz w:val="27"/>
          <w:szCs w:val="27"/>
          <w14:ligatures w14:val="none"/>
        </w:rPr>
        <w:t> – Abbiate a disposizione una lista dei numeri di telefono e degli indirizzi di posta elettronica dei vostri caregiver familiari, del personale medico come infermieri, neurologi e di altri medici, e dei vostri contatti di emergenza come familiari e amici stretti. Assicuratevi di essere in possesso delle informazioni di contatto di tutti coloro che possono aiutarvi in una situazione di emergenza.</w:t>
      </w:r>
    </w:p>
    <w:p w14:paraId="2B3EF52B"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 </w:t>
      </w:r>
    </w:p>
    <w:p w14:paraId="29504E1D"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b/>
          <w:bCs/>
          <w:color w:val="000000"/>
          <w:kern w:val="0"/>
          <w:sz w:val="27"/>
          <w:szCs w:val="27"/>
          <w14:ligatures w14:val="none"/>
        </w:rPr>
        <w:lastRenderedPageBreak/>
        <w:t xml:space="preserve">Stampate le brochure </w:t>
      </w:r>
      <w:proofErr w:type="gramStart"/>
      <w:r w:rsidRPr="003D2F0A">
        <w:rPr>
          <w:rFonts w:ascii="Times New Roman" w:eastAsia="Times New Roman" w:hAnsi="Times New Roman" w:cs="Times New Roman"/>
          <w:b/>
          <w:bCs/>
          <w:color w:val="000000"/>
          <w:kern w:val="0"/>
          <w:sz w:val="27"/>
          <w:szCs w:val="27"/>
          <w14:ligatures w14:val="none"/>
        </w:rPr>
        <w:t>dedicate</w:t>
      </w:r>
      <w:proofErr w:type="gramEnd"/>
      <w:r w:rsidRPr="003D2F0A">
        <w:rPr>
          <w:rFonts w:ascii="Times New Roman" w:eastAsia="Times New Roman" w:hAnsi="Times New Roman" w:cs="Times New Roman"/>
          <w:b/>
          <w:bCs/>
          <w:color w:val="000000"/>
          <w:kern w:val="0"/>
          <w:sz w:val="27"/>
          <w:szCs w:val="27"/>
          <w14:ligatures w14:val="none"/>
        </w:rPr>
        <w:t xml:space="preserve"> alle emergenze correlate alla MG</w:t>
      </w:r>
      <w:r w:rsidRPr="003D2F0A">
        <w:rPr>
          <w:rFonts w:ascii="Times New Roman" w:eastAsia="Times New Roman" w:hAnsi="Times New Roman" w:cs="Times New Roman"/>
          <w:color w:val="000000"/>
          <w:kern w:val="0"/>
          <w:sz w:val="27"/>
          <w:szCs w:val="27"/>
          <w14:ligatures w14:val="none"/>
        </w:rPr>
        <w:t> – La MGFA mette a disposizione degli operatori sanitari di primo intervento e dei caregiver familiari due brochure dedicate alle situazioni di emergenza. Stampatele e portatele con voi nel caso si verificasse una crisi miastenica, in modo da mostrarle ai tecnici medici di emergenza e ai medici. Queste linee guida possono salvarvi la vita. Potete consultarle cliccando sui link seguenti.</w:t>
      </w:r>
    </w:p>
    <w:p w14:paraId="08D16533" w14:textId="77777777" w:rsidR="003D2F0A" w:rsidRPr="003D2F0A" w:rsidRDefault="003D2F0A" w:rsidP="003D2F0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hyperlink r:id="rId9" w:history="1">
        <w:r w:rsidRPr="003D2F0A">
          <w:rPr>
            <w:rFonts w:ascii="Times New Roman" w:eastAsia="Times New Roman" w:hAnsi="Times New Roman" w:cs="Times New Roman"/>
            <w:b/>
            <w:bCs/>
            <w:color w:val="0000FF"/>
            <w:kern w:val="0"/>
            <w:sz w:val="27"/>
            <w:szCs w:val="27"/>
            <w:u w:val="single"/>
            <w14:ligatures w14:val="none"/>
          </w:rPr>
          <w:t>Gestione delle emergenze relative alla MG per gli operatori sanitari di primo intervento</w:t>
        </w:r>
      </w:hyperlink>
    </w:p>
    <w:p w14:paraId="64240943" w14:textId="77777777" w:rsidR="003D2F0A" w:rsidRPr="003D2F0A" w:rsidRDefault="003D2F0A" w:rsidP="003D2F0A">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hyperlink r:id="rId10" w:history="1">
        <w:r w:rsidRPr="003D2F0A">
          <w:rPr>
            <w:rFonts w:ascii="Times New Roman" w:eastAsia="Times New Roman" w:hAnsi="Times New Roman" w:cs="Times New Roman"/>
            <w:b/>
            <w:bCs/>
            <w:color w:val="0000FF"/>
            <w:kern w:val="0"/>
            <w:sz w:val="27"/>
            <w:szCs w:val="27"/>
            <w:u w:val="single"/>
            <w14:ligatures w14:val="none"/>
          </w:rPr>
          <w:t>Gestione delle emergenze per i pazienti e i caregiver familiari</w:t>
        </w:r>
      </w:hyperlink>
    </w:p>
    <w:p w14:paraId="55844C95"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b/>
          <w:bCs/>
          <w:color w:val="000000"/>
          <w:kern w:val="0"/>
          <w:sz w:val="27"/>
          <w:szCs w:val="27"/>
          <w14:ligatures w14:val="none"/>
        </w:rPr>
        <w:t>Scaricate l’applicazione MyMG</w:t>
      </w:r>
      <w:r w:rsidRPr="003D2F0A">
        <w:rPr>
          <w:rFonts w:ascii="Times New Roman" w:eastAsia="Times New Roman" w:hAnsi="Times New Roman" w:cs="Times New Roman"/>
          <w:color w:val="000000"/>
          <w:kern w:val="0"/>
          <w:sz w:val="27"/>
          <w:szCs w:val="27"/>
          <w14:ligatures w14:val="none"/>
        </w:rPr>
        <w:t> – Questa applicazione permette ai pazienti e ai caregiver familiari di monitorare i sintomi, la loro entità e i trattamenti. Utilizzate quotidianamente l’applicazione per monitorare i vostri sintomi e mostrate i lo storico e i grafici relativi ai sintomi e al trattamento al vostro medico, al neurologo e al personale medico di primo intervento. Potete </w:t>
      </w:r>
      <w:hyperlink r:id="rId11" w:history="1">
        <w:r w:rsidRPr="003D2F0A">
          <w:rPr>
            <w:rFonts w:ascii="Times New Roman" w:eastAsia="Times New Roman" w:hAnsi="Times New Roman" w:cs="Times New Roman"/>
            <w:color w:val="0000FF"/>
            <w:kern w:val="0"/>
            <w:sz w:val="27"/>
            <w:szCs w:val="27"/>
            <w:u w:val="single"/>
            <w14:ligatures w14:val="none"/>
          </w:rPr>
          <w:t>SCARICARE l’app MyMG cliccando qui.</w:t>
        </w:r>
      </w:hyperlink>
      <w:r w:rsidRPr="003D2F0A">
        <w:rPr>
          <w:rFonts w:ascii="Times New Roman" w:eastAsia="Times New Roman" w:hAnsi="Times New Roman" w:cs="Times New Roman"/>
          <w:color w:val="000000"/>
          <w:kern w:val="0"/>
          <w:sz w:val="27"/>
          <w:szCs w:val="27"/>
          <w14:ligatures w14:val="none"/>
        </w:rPr>
        <w:t>.</w:t>
      </w:r>
    </w:p>
    <w:p w14:paraId="4F7ACE3D"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 </w:t>
      </w:r>
    </w:p>
    <w:p w14:paraId="7A0ECC5B" w14:textId="62DDE42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b/>
          <w:bCs/>
          <w:color w:val="000000"/>
          <w:kern w:val="0"/>
          <w:sz w:val="27"/>
          <w:szCs w:val="27"/>
          <w14:ligatures w14:val="none"/>
        </w:rPr>
        <w:t>I pacchetti MGFA per i pazienti </w:t>
      </w:r>
      <w:r w:rsidRPr="003D2F0A">
        <w:rPr>
          <w:rFonts w:ascii="Times New Roman" w:eastAsia="Times New Roman" w:hAnsi="Times New Roman" w:cs="Times New Roman"/>
          <w:color w:val="000000"/>
          <w:kern w:val="0"/>
          <w:sz w:val="27"/>
          <w:szCs w:val="27"/>
          <w14:ligatures w14:val="none"/>
        </w:rPr>
        <w:t>– Offriamo di pacchetti informativi stampati che includono questi documenti e altre brochure stampate. Se desiderate richiedere una copia stampata del pacchetto, </w:t>
      </w:r>
      <w:hyperlink r:id="rId12" w:tgtFrame="_blank" w:history="1">
        <w:r w:rsidRPr="003D2F0A">
          <w:rPr>
            <w:rFonts w:ascii="Times New Roman" w:eastAsia="Times New Roman" w:hAnsi="Times New Roman" w:cs="Times New Roman"/>
            <w:b/>
            <w:bCs/>
            <w:color w:val="0000FF"/>
            <w:kern w:val="0"/>
            <w:sz w:val="27"/>
            <w:szCs w:val="27"/>
            <w:u w:val="single"/>
            <w14:ligatures w14:val="none"/>
          </w:rPr>
          <w:t>POTETE COMPILARE IL MODULO QUI</w:t>
        </w:r>
      </w:hyperlink>
      <w:r w:rsidRPr="003D2F0A">
        <w:rPr>
          <w:rFonts w:ascii="Times New Roman" w:eastAsia="Times New Roman" w:hAnsi="Times New Roman" w:cs="Times New Roman"/>
          <w:color w:val="000000"/>
          <w:kern w:val="0"/>
          <w:sz w:val="27"/>
          <w:szCs w:val="27"/>
          <w14:ligatures w14:val="none"/>
        </w:rPr>
        <w:t>.  </w:t>
      </w:r>
    </w:p>
    <w:p w14:paraId="24C2C901" w14:textId="77777777" w:rsidR="003D2F0A" w:rsidRPr="003D2F0A" w:rsidRDefault="003D2F0A" w:rsidP="003D2F0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3D2F0A">
        <w:rPr>
          <w:rFonts w:ascii="Times New Roman" w:eastAsia="Times New Roman" w:hAnsi="Times New Roman" w:cs="Times New Roman"/>
          <w:b/>
          <w:bCs/>
          <w:color w:val="000000"/>
          <w:kern w:val="0"/>
          <w:sz w:val="36"/>
          <w:szCs w:val="36"/>
          <w14:ligatures w14:val="none"/>
        </w:rPr>
        <w:t>Crisi miastenica</w:t>
      </w:r>
    </w:p>
    <w:p w14:paraId="7BB2D522" w14:textId="453747BE"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 xml:space="preserve">Una potenziale complicazione correlata alla miastenia gravis che potrebbe mettere a rischio la vita del paziente. Durante una crisi, i muscoli che utilizzate per respirare possono diventare talmente deboli da non riuscire neanche a ricevere abbastanza ossigeno. I muscoli potrebbero essere quelli responsabili di tenere aperte le vie respiratorie o il vostro diaframma. In questi casi si parla di insufficienza respiratoria ed si rende necessaria la ventilazione meccanica per garantire che possiate respirare </w:t>
      </w:r>
      <w:proofErr w:type="gramStart"/>
      <w:r w:rsidRPr="003D2F0A">
        <w:rPr>
          <w:rFonts w:ascii="Times New Roman" w:eastAsia="Times New Roman" w:hAnsi="Times New Roman" w:cs="Times New Roman"/>
          <w:color w:val="000000"/>
          <w:kern w:val="0"/>
          <w:sz w:val="27"/>
          <w:szCs w:val="27"/>
          <w14:ligatures w14:val="none"/>
        </w:rPr>
        <w:t>e per</w:t>
      </w:r>
      <w:proofErr w:type="gramEnd"/>
      <w:r w:rsidRPr="003D2F0A">
        <w:rPr>
          <w:rFonts w:ascii="Times New Roman" w:eastAsia="Times New Roman" w:hAnsi="Times New Roman" w:cs="Times New Roman"/>
          <w:color w:val="000000"/>
          <w:kern w:val="0"/>
          <w:sz w:val="27"/>
          <w:szCs w:val="27"/>
          <w14:ligatures w14:val="none"/>
        </w:rPr>
        <w:t xml:space="preserve"> permettere ai muscoli di riposarsi. Alcuni pazienti utilizzano BiPAP, mentre altri devono essere intubati. </w:t>
      </w:r>
    </w:p>
    <w:p w14:paraId="312017A5" w14:textId="3CE670AE"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Riconoscere i segnali di una riacutizzazione può permettervi di prevenire un’eventuale crisi miastenica, quindi fate sempre attenzione a come vi sentite e non abbiate paura di chiedere aiuto.</w:t>
      </w:r>
    </w:p>
    <w:p w14:paraId="3737EB1C" w14:textId="77777777" w:rsidR="003D2F0A" w:rsidRPr="003D2F0A" w:rsidRDefault="003D2F0A" w:rsidP="003D2F0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3D2F0A">
        <w:rPr>
          <w:rFonts w:ascii="Times New Roman" w:eastAsia="Times New Roman" w:hAnsi="Times New Roman" w:cs="Times New Roman"/>
          <w:b/>
          <w:bCs/>
          <w:color w:val="000000"/>
          <w:kern w:val="0"/>
          <w:sz w:val="36"/>
          <w:szCs w:val="36"/>
          <w14:ligatures w14:val="none"/>
        </w:rPr>
        <w:t>Sapere quando avete bisogno di assistenza medica</w:t>
      </w:r>
    </w:p>
    <w:p w14:paraId="6FC66B43" w14:textId="065C3FC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t>Anche se le complicazioni correlate alla MG sono trattabili, la crisi miastenica è uno stato potenzialmente fatale che interessa le capacità respiratorie e richiede un cure immediate. È importante tenere a mente che le cure e i trattamenti eseguiti con regolarità grazie al vostro prestatore di assistenza sanitaria possono aiutarvi a prevenire riacutizzazioni e possibili crisi. Riconoscete i sintomi di una crescente debolezza, in particolare il respiro affannoso e la difficoltà a deglutire, e consultate il vostro medico o recatevi al pronto soccorso per ricevere assistenza medica. </w:t>
      </w:r>
    </w:p>
    <w:p w14:paraId="2A0DCB93" w14:textId="77777777" w:rsidR="003D2F0A" w:rsidRPr="003D2F0A" w:rsidRDefault="003D2F0A" w:rsidP="003D2F0A">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3D2F0A">
        <w:rPr>
          <w:rFonts w:ascii="Times New Roman" w:eastAsia="Times New Roman" w:hAnsi="Times New Roman" w:cs="Times New Roman"/>
          <w:color w:val="000000"/>
          <w:kern w:val="0"/>
          <w:sz w:val="27"/>
          <w:szCs w:val="27"/>
          <w14:ligatures w14:val="none"/>
        </w:rPr>
        <w:lastRenderedPageBreak/>
        <w:t>È importante chiedere aiuto appena percepite che state per sperimentare una crisi per avere la possibilità di ricevere cure mediche immediate. Se vi accorgete di non essere in grado di respirare, è molto importante chiamare immediatamente il 911 o chiedere aiuto. </w:t>
      </w:r>
    </w:p>
    <w:p w14:paraId="3F548898" w14:textId="77777777" w:rsidR="003D2F0A" w:rsidRDefault="003D2F0A"/>
    <w:sectPr w:rsidR="003D2F0A" w:rsidSect="003D2F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10E4F"/>
    <w:multiLevelType w:val="multilevel"/>
    <w:tmpl w:val="3684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46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0A"/>
    <w:rsid w:val="001E140D"/>
    <w:rsid w:val="003D2F0A"/>
    <w:rsid w:val="00F9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9BF4"/>
  <w15:chartTrackingRefBased/>
  <w15:docId w15:val="{2084EBF2-7EE8-4DA1-BB82-6909C03F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2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2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F0A"/>
    <w:rPr>
      <w:rFonts w:eastAsiaTheme="majorEastAsia" w:cstheme="majorBidi"/>
      <w:color w:val="272727" w:themeColor="text1" w:themeTint="D8"/>
    </w:rPr>
  </w:style>
  <w:style w:type="paragraph" w:styleId="Title">
    <w:name w:val="Title"/>
    <w:basedOn w:val="Normal"/>
    <w:next w:val="Normal"/>
    <w:link w:val="TitleChar"/>
    <w:uiPriority w:val="10"/>
    <w:qFormat/>
    <w:rsid w:val="003D2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F0A"/>
    <w:pPr>
      <w:spacing w:before="160"/>
      <w:jc w:val="center"/>
    </w:pPr>
    <w:rPr>
      <w:i/>
      <w:iCs/>
      <w:color w:val="404040" w:themeColor="text1" w:themeTint="BF"/>
    </w:rPr>
  </w:style>
  <w:style w:type="character" w:customStyle="1" w:styleId="QuoteChar">
    <w:name w:val="Quote Char"/>
    <w:basedOn w:val="DefaultParagraphFont"/>
    <w:link w:val="Quote"/>
    <w:uiPriority w:val="29"/>
    <w:rsid w:val="003D2F0A"/>
    <w:rPr>
      <w:i/>
      <w:iCs/>
      <w:color w:val="404040" w:themeColor="text1" w:themeTint="BF"/>
    </w:rPr>
  </w:style>
  <w:style w:type="paragraph" w:styleId="ListParagraph">
    <w:name w:val="List Paragraph"/>
    <w:basedOn w:val="Normal"/>
    <w:uiPriority w:val="34"/>
    <w:qFormat/>
    <w:rsid w:val="003D2F0A"/>
    <w:pPr>
      <w:ind w:left="720"/>
      <w:contextualSpacing/>
    </w:pPr>
  </w:style>
  <w:style w:type="character" w:styleId="IntenseEmphasis">
    <w:name w:val="Intense Emphasis"/>
    <w:basedOn w:val="DefaultParagraphFont"/>
    <w:uiPriority w:val="21"/>
    <w:qFormat/>
    <w:rsid w:val="003D2F0A"/>
    <w:rPr>
      <w:i/>
      <w:iCs/>
      <w:color w:val="0F4761" w:themeColor="accent1" w:themeShade="BF"/>
    </w:rPr>
  </w:style>
  <w:style w:type="paragraph" w:styleId="IntenseQuote">
    <w:name w:val="Intense Quote"/>
    <w:basedOn w:val="Normal"/>
    <w:next w:val="Normal"/>
    <w:link w:val="IntenseQuoteChar"/>
    <w:uiPriority w:val="30"/>
    <w:qFormat/>
    <w:rsid w:val="003D2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F0A"/>
    <w:rPr>
      <w:i/>
      <w:iCs/>
      <w:color w:val="0F4761" w:themeColor="accent1" w:themeShade="BF"/>
    </w:rPr>
  </w:style>
  <w:style w:type="character" w:styleId="IntenseReference">
    <w:name w:val="Intense Reference"/>
    <w:basedOn w:val="DefaultParagraphFont"/>
    <w:uiPriority w:val="32"/>
    <w:qFormat/>
    <w:rsid w:val="003D2F0A"/>
    <w:rPr>
      <w:b/>
      <w:bCs/>
      <w:smallCaps/>
      <w:color w:val="0F4761" w:themeColor="accent1" w:themeShade="BF"/>
      <w:spacing w:val="5"/>
    </w:rPr>
  </w:style>
  <w:style w:type="paragraph" w:styleId="NormalWeb">
    <w:name w:val="Normal (Web)"/>
    <w:basedOn w:val="Normal"/>
    <w:uiPriority w:val="99"/>
    <w:semiHidden/>
    <w:unhideWhenUsed/>
    <w:rsid w:val="003D2F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D2F0A"/>
    <w:rPr>
      <w:b/>
      <w:bCs/>
    </w:rPr>
  </w:style>
  <w:style w:type="character" w:styleId="Hyperlink">
    <w:name w:val="Hyperlink"/>
    <w:basedOn w:val="DefaultParagraphFont"/>
    <w:uiPriority w:val="99"/>
    <w:semiHidden/>
    <w:unhideWhenUsed/>
    <w:rsid w:val="003D2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163669">
      <w:bodyDiv w:val="1"/>
      <w:marLeft w:val="0"/>
      <w:marRight w:val="0"/>
      <w:marTop w:val="0"/>
      <w:marBottom w:val="0"/>
      <w:divBdr>
        <w:top w:val="none" w:sz="0" w:space="0" w:color="auto"/>
        <w:left w:val="none" w:sz="0" w:space="0" w:color="auto"/>
        <w:bottom w:val="none" w:sz="0" w:space="0" w:color="auto"/>
        <w:right w:val="none" w:sz="0" w:space="0" w:color="auto"/>
      </w:divBdr>
      <w:divsChild>
        <w:div w:id="6492539">
          <w:marLeft w:val="0"/>
          <w:marRight w:val="0"/>
          <w:marTop w:val="0"/>
          <w:marBottom w:val="0"/>
          <w:divBdr>
            <w:top w:val="none" w:sz="0" w:space="0" w:color="auto"/>
            <w:left w:val="none" w:sz="0" w:space="0" w:color="auto"/>
            <w:bottom w:val="none" w:sz="0" w:space="0" w:color="auto"/>
            <w:right w:val="none" w:sz="0" w:space="0" w:color="auto"/>
          </w:divBdr>
        </w:div>
        <w:div w:id="25298268">
          <w:marLeft w:val="0"/>
          <w:marRight w:val="0"/>
          <w:marTop w:val="0"/>
          <w:marBottom w:val="0"/>
          <w:divBdr>
            <w:top w:val="none" w:sz="0" w:space="0" w:color="auto"/>
            <w:left w:val="none" w:sz="0" w:space="0" w:color="auto"/>
            <w:bottom w:val="none" w:sz="0" w:space="0" w:color="auto"/>
            <w:right w:val="none" w:sz="0" w:space="0" w:color="auto"/>
          </w:divBdr>
          <w:divsChild>
            <w:div w:id="1219630675">
              <w:marLeft w:val="0"/>
              <w:marRight w:val="0"/>
              <w:marTop w:val="0"/>
              <w:marBottom w:val="0"/>
              <w:divBdr>
                <w:top w:val="none" w:sz="0" w:space="0" w:color="auto"/>
                <w:left w:val="none" w:sz="0" w:space="0" w:color="auto"/>
                <w:bottom w:val="none" w:sz="0" w:space="0" w:color="auto"/>
                <w:right w:val="none" w:sz="0" w:space="0" w:color="auto"/>
              </w:divBdr>
              <w:divsChild>
                <w:div w:id="916597331">
                  <w:marLeft w:val="0"/>
                  <w:marRight w:val="0"/>
                  <w:marTop w:val="0"/>
                  <w:marBottom w:val="0"/>
                  <w:divBdr>
                    <w:top w:val="none" w:sz="0" w:space="0" w:color="auto"/>
                    <w:left w:val="none" w:sz="0" w:space="0" w:color="auto"/>
                    <w:bottom w:val="none" w:sz="0" w:space="0" w:color="auto"/>
                    <w:right w:val="none" w:sz="0" w:space="0" w:color="auto"/>
                  </w:divBdr>
                  <w:divsChild>
                    <w:div w:id="45641627">
                      <w:marLeft w:val="0"/>
                      <w:marRight w:val="0"/>
                      <w:marTop w:val="0"/>
                      <w:marBottom w:val="0"/>
                      <w:divBdr>
                        <w:top w:val="none" w:sz="0" w:space="0" w:color="auto"/>
                        <w:left w:val="none" w:sz="0" w:space="0" w:color="auto"/>
                        <w:bottom w:val="none" w:sz="0" w:space="0" w:color="auto"/>
                        <w:right w:val="none" w:sz="0" w:space="0" w:color="auto"/>
                      </w:divBdr>
                      <w:divsChild>
                        <w:div w:id="195775987">
                          <w:marLeft w:val="0"/>
                          <w:marRight w:val="0"/>
                          <w:marTop w:val="0"/>
                          <w:marBottom w:val="0"/>
                          <w:divBdr>
                            <w:top w:val="none" w:sz="0" w:space="0" w:color="auto"/>
                            <w:left w:val="none" w:sz="0" w:space="0" w:color="auto"/>
                            <w:bottom w:val="none" w:sz="0" w:space="0" w:color="auto"/>
                            <w:right w:val="none" w:sz="0" w:space="0" w:color="auto"/>
                          </w:divBdr>
                          <w:divsChild>
                            <w:div w:id="17406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esktopModules\EasyDNNNews\DocumentDownload.ashx?portalid=0&amp;moduleid=518&amp;articleid=42&amp;documentid=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esktopModules\EasyDNNNews\DocumentDownload.ashx?portalid=0&amp;moduleid=505&amp;articleid=19&amp;documentid=72" TargetMode="External"/><Relationship Id="rId12" Type="http://schemas.openxmlformats.org/officeDocument/2006/relationships/hyperlink" Target="file:///C:\Patient-Packet-Request"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file:///C:\DesktopModules\EasyDNNNews\DocumentDownload.ashx?portalid=0&amp;moduleid=505&amp;articleid=15&amp;documentid=33" TargetMode="External"/><Relationship Id="rId11" Type="http://schemas.openxmlformats.org/officeDocument/2006/relationships/hyperlink" Target="file:///C:\Newly-Diagnosed\MyMG-Mobile-App"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file:///C:\DesktopModules\EasyDNNNews\DocumentDownload.ashx?portalid=0&amp;moduleid=505&amp;articleid=21&amp;documentid=68" TargetMode="External"/><Relationship Id="rId4" Type="http://schemas.openxmlformats.org/officeDocument/2006/relationships/webSettings" Target="webSettings.xml"/><Relationship Id="rId9" Type="http://schemas.openxmlformats.org/officeDocument/2006/relationships/hyperlink" Target="file:///C:\DesktopModules\EasyDNNNews\DocumentDownload.ashx?portalid=0&amp;moduleid=505&amp;articleid=20&amp;documentid=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EE5FD064E054EA3BFC4E1CEC92128" ma:contentTypeVersion="19" ma:contentTypeDescription="Create a new document." ma:contentTypeScope="" ma:versionID="d59103a75295328462e717d23d66ffe0">
  <xsd:schema xmlns:xsd="http://www.w3.org/2001/XMLSchema" xmlns:xs="http://www.w3.org/2001/XMLSchema" xmlns:p="http://schemas.microsoft.com/office/2006/metadata/properties" xmlns:ns2="8f8f6bad-2341-4496-a895-4e14abd5cde9" xmlns:ns3="43f55de6-c3e0-4d6a-b576-8fc01077874d" targetNamespace="http://schemas.microsoft.com/office/2006/metadata/properties" ma:root="true" ma:fieldsID="726772749fc1c8c1b70dc23656885561" ns2:_="" ns3:_="">
    <xsd:import namespace="8f8f6bad-2341-4496-a895-4e14abd5cde9"/>
    <xsd:import namespace="43f55de6-c3e0-4d6a-b576-8fc0107787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escrip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6bad-2341-4496-a895-4e14abd5c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format="Dropdown" ma:internalName="Description">
      <xsd:simpleType>
        <xsd:restriction base="dms:Text">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20157b8-4b1b-4baf-80c4-9430219423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55de6-c3e0-4d6a-b576-8fc0107787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9eb6c14-9170-4732-ae9d-2d5d02418d38}" ma:internalName="TaxCatchAll" ma:showField="CatchAllData" ma:web="43f55de6-c3e0-4d6a-b576-8fc010778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8f8f6bad-2341-4496-a895-4e14abd5cde9" xsi:nil="true"/>
    <TaxCatchAll xmlns="43f55de6-c3e0-4d6a-b576-8fc01077874d" xsi:nil="true"/>
    <lcf76f155ced4ddcb4097134ff3c332f xmlns="8f8f6bad-2341-4496-a895-4e14abd5cd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A641D0-3F08-47BE-BD87-459CE66C6B94}"/>
</file>

<file path=customXml/itemProps2.xml><?xml version="1.0" encoding="utf-8"?>
<ds:datastoreItem xmlns:ds="http://schemas.openxmlformats.org/officeDocument/2006/customXml" ds:itemID="{C32F4FAE-2624-4DDF-90C1-8F104CC2A7EE}"/>
</file>

<file path=customXml/itemProps3.xml><?xml version="1.0" encoding="utf-8"?>
<ds:datastoreItem xmlns:ds="http://schemas.openxmlformats.org/officeDocument/2006/customXml" ds:itemID="{4D566618-AFB5-46AB-BF49-B63A70BB3F2C}"/>
</file>

<file path=docProps/app.xml><?xml version="1.0" encoding="utf-8"?>
<Properties xmlns="http://schemas.openxmlformats.org/officeDocument/2006/extended-properties" xmlns:vt="http://schemas.openxmlformats.org/officeDocument/2006/docPropsVTypes">
  <Template>Normal</Template>
  <TotalTime>10</TotalTime>
  <Pages>4</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Antonellis</dc:creator>
  <cp:keywords/>
  <dc:description/>
  <cp:lastModifiedBy>Michael Antonellis</cp:lastModifiedBy>
  <cp:revision>1</cp:revision>
  <dcterms:created xsi:type="dcterms:W3CDTF">2024-05-14T21:22:00Z</dcterms:created>
  <dcterms:modified xsi:type="dcterms:W3CDTF">2024-05-14T21:32:00Z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0x0101007F4EE5FD064E054EA3BFC4E1CEC92128</vt:lpwstr>
  </property>
</Properties>
</file>